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EF" w:rsidRPr="003646EF" w:rsidRDefault="003646EF" w:rsidP="00364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Примерный перечень вопросов</w:t>
      </w:r>
    </w:p>
    <w:p w:rsidR="00850B42" w:rsidRDefault="003646EF" w:rsidP="00364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EF">
        <w:rPr>
          <w:rFonts w:ascii="Times New Roman" w:hAnsi="Times New Roman" w:cs="Times New Roman"/>
          <w:b/>
          <w:sz w:val="28"/>
          <w:szCs w:val="28"/>
        </w:rPr>
        <w:t>в рамках проведения публичных консультаций</w:t>
      </w:r>
    </w:p>
    <w:p w:rsidR="003646EF" w:rsidRDefault="003646EF" w:rsidP="00364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464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Pr="00DC48D4">
        <w:rPr>
          <w:rFonts w:ascii="Times New Roman" w:hAnsi="Times New Roman" w:cs="Times New Roman"/>
          <w:sz w:val="28"/>
          <w:szCs w:val="28"/>
        </w:rPr>
        <w:t>«</w:t>
      </w:r>
      <w:r w:rsidR="00711464">
        <w:rPr>
          <w:rFonts w:ascii="Times New Roman" w:hAnsi="Times New Roman" w:cs="Times New Roman"/>
          <w:sz w:val="28"/>
          <w:szCs w:val="28"/>
        </w:rPr>
        <w:t xml:space="preserve">О внесении изменений в Программу профилактики рисков причинения вред (ущерба) охраняемым законом ценностям в сфере муниципального земельного контроля в границах городского округа Кинель Самарской области на 2022 год, утвержденную постановлением администрации городского округа Кинель Самарской области от 20 декабря 2021 № 3668» </w:t>
      </w: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3646EF" w:rsidRDefault="003646EF" w:rsidP="003646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 администрации городского округа Кинель Самарской области.</w:t>
      </w: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 А.Ю. – начальник отдела административного, экологического и муниципального контроля администрации городского округа Кинель Самарской области, контактный телефон: 8 (846 63) 2 22 10.</w:t>
      </w:r>
    </w:p>
    <w:p w:rsidR="003646EF" w:rsidRDefault="003646EF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срок 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11464">
        <w:rPr>
          <w:rFonts w:ascii="Times New Roman" w:hAnsi="Times New Roman" w:cs="Times New Roman"/>
          <w:b/>
          <w:sz w:val="28"/>
          <w:szCs w:val="28"/>
        </w:rPr>
        <w:t>20 мая</w:t>
      </w:r>
      <w:r w:rsidRPr="00C82DBD">
        <w:rPr>
          <w:rFonts w:ascii="Times New Roman" w:hAnsi="Times New Roman" w:cs="Times New Roman"/>
          <w:b/>
          <w:sz w:val="28"/>
          <w:szCs w:val="28"/>
        </w:rPr>
        <w:t xml:space="preserve"> 2022 года 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B7C52">
        <w:rPr>
          <w:rFonts w:ascii="Times New Roman" w:hAnsi="Times New Roman" w:cs="Times New Roman"/>
          <w:b/>
          <w:sz w:val="28"/>
          <w:szCs w:val="28"/>
        </w:rPr>
        <w:t>26 мая</w:t>
      </w:r>
      <w:r w:rsidR="00276640" w:rsidRPr="00C82DBD">
        <w:rPr>
          <w:rFonts w:ascii="Times New Roman" w:hAnsi="Times New Roman" w:cs="Times New Roman"/>
          <w:b/>
          <w:sz w:val="28"/>
          <w:szCs w:val="28"/>
        </w:rPr>
        <w:t xml:space="preserve"> 2022 (включительно)</w:t>
      </w:r>
      <w:r w:rsidR="00276640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hyperlink r:id="rId5" w:history="1"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kineladmin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76640" w:rsidRPr="0027664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76640" w:rsidRPr="00276640">
        <w:rPr>
          <w:rFonts w:ascii="Times New Roman" w:hAnsi="Times New Roman" w:cs="Times New Roman"/>
          <w:sz w:val="28"/>
          <w:szCs w:val="28"/>
        </w:rPr>
        <w:t xml:space="preserve"> </w:t>
      </w:r>
      <w:r w:rsidR="00276640">
        <w:rPr>
          <w:rFonts w:ascii="Times New Roman" w:hAnsi="Times New Roman" w:cs="Times New Roman"/>
          <w:sz w:val="28"/>
          <w:szCs w:val="28"/>
        </w:rPr>
        <w:t xml:space="preserve">в виде прикрепленного файла, либо по адресу: 446430, Самарская область, </w:t>
      </w:r>
      <w:proofErr w:type="gramStart"/>
      <w:r w:rsidR="002766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76640">
        <w:rPr>
          <w:rFonts w:ascii="Times New Roman" w:hAnsi="Times New Roman" w:cs="Times New Roman"/>
          <w:sz w:val="28"/>
          <w:szCs w:val="28"/>
        </w:rPr>
        <w:t>. Кинель, ул. Мира, 42А.</w:t>
      </w:r>
    </w:p>
    <w:p w:rsidR="00276640" w:rsidRDefault="00276640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276640" w:rsidRDefault="00276640" w:rsidP="003646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53"/>
      </w:tblGrid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40" w:rsidTr="00276640">
        <w:tc>
          <w:tcPr>
            <w:tcW w:w="5353" w:type="dxa"/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40" w:rsidRDefault="00276640" w:rsidP="002766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 необходимых для оценки вводимого проектом правового регулирования:</w:t>
      </w:r>
    </w:p>
    <w:p w:rsidR="00276640" w:rsidRDefault="00276640" w:rsidP="002766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640" w:rsidRPr="00276640" w:rsidRDefault="00276640" w:rsidP="0027664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Считаете ли Вы, что </w:t>
      </w:r>
      <w:r w:rsidR="0071146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</w:t>
      </w:r>
      <w:r w:rsidR="00711464" w:rsidRPr="00DC48D4">
        <w:rPr>
          <w:rFonts w:ascii="Times New Roman" w:hAnsi="Times New Roman" w:cs="Times New Roman"/>
          <w:sz w:val="28"/>
          <w:szCs w:val="28"/>
        </w:rPr>
        <w:t>«</w:t>
      </w:r>
      <w:r w:rsidR="00711464">
        <w:rPr>
          <w:rFonts w:ascii="Times New Roman" w:hAnsi="Times New Roman" w:cs="Times New Roman"/>
          <w:sz w:val="28"/>
          <w:szCs w:val="28"/>
        </w:rPr>
        <w:t>О внесении изменений в Программу профилактики рисков причинения вред (ущерба) охраняемым законом ценностям в сфере муниципального земельного контроля в границах городского округа Кинель Самарской области на 2022 год, утвержденную постановлением администрации городского округа Кинель Самарской области от 20 декабря 2021 № 3668»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не соответствует или противоречит действующему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федеральному законодательству? Ответ обоснуйте.</w:t>
      </w:r>
    </w:p>
    <w:p w:rsidR="00276640" w:rsidRPr="00C82DBD" w:rsidRDefault="00276640" w:rsidP="00276640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276640" w:rsidRDefault="00276640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E35CFB">
        <w:tc>
          <w:tcPr>
            <w:tcW w:w="9037" w:type="dxa"/>
          </w:tcPr>
          <w:p w:rsidR="00E35CFB" w:rsidRPr="00276640" w:rsidRDefault="00E35CFB" w:rsidP="00E35CFB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276640" w:rsidRDefault="00276640" w:rsidP="00E35C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640" w:rsidRPr="00E35CFB" w:rsidRDefault="00276640" w:rsidP="0027664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</w:t>
      </w:r>
      <w:r w:rsidR="00E35CFB">
        <w:rPr>
          <w:rFonts w:ascii="Times New Roman" w:hAnsi="Times New Roman" w:cs="Times New Roman"/>
          <w:sz w:val="28"/>
          <w:szCs w:val="28"/>
        </w:rPr>
        <w:t xml:space="preserve">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FB" w:rsidRP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P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35CFB" w:rsidRP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Достигнет ли, на Ваш взгляд, предлагаемое правовое регулирование тех целей, на которое оно направлено?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11464" w:rsidRPr="00C82DBD" w:rsidRDefault="00711464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35CFB" w:rsidRPr="00E35CFB" w:rsidRDefault="00E35CFB" w:rsidP="00E35CFB">
      <w:pPr>
        <w:pStyle w:val="a3"/>
        <w:numPr>
          <w:ilvl w:val="0"/>
          <w:numId w:val="1"/>
        </w:numPr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Оцените риски неблагоприятных последствий применения предлагаемого правового регулирования. Какими данными можно будет подтвердить  проявление таких последствий?</w:t>
      </w:r>
    </w:p>
    <w:p w:rsidR="00E35CFB" w:rsidRPr="00C82DBD" w:rsidRDefault="00E35CFB" w:rsidP="00E35CFB">
      <w:pPr>
        <w:pStyle w:val="a3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C82D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CFB" w:rsidRP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2DBD" w:rsidRPr="00C82DBD" w:rsidRDefault="00C82DBD" w:rsidP="00E35CF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35CFB" w:rsidRDefault="00E35CFB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CFB">
        <w:rPr>
          <w:rFonts w:ascii="Times New Roman" w:hAnsi="Times New Roman" w:cs="Times New Roman"/>
          <w:sz w:val="28"/>
          <w:szCs w:val="28"/>
        </w:rPr>
        <w:t>Существуют ли альтернативные варианты достижения цели регулирования? Если да, укажите наиболее эффективные.</w:t>
      </w:r>
    </w:p>
    <w:p w:rsidR="00E35CFB" w:rsidRPr="00C82DBD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Default="00E35CFB" w:rsidP="00E35C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E35CFB" w:rsidTr="00B257D9">
        <w:tc>
          <w:tcPr>
            <w:tcW w:w="9037" w:type="dxa"/>
          </w:tcPr>
          <w:p w:rsidR="00E35CFB" w:rsidRPr="00276640" w:rsidRDefault="00E35CFB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E35CFB" w:rsidRDefault="00E35CFB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C82DBD" w:rsidRDefault="00C82DBD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C82DBD" w:rsidRPr="00C82DBD" w:rsidRDefault="00C82DBD" w:rsidP="00E35CF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35CFB" w:rsidRPr="00C82DBD" w:rsidRDefault="00C82DBD" w:rsidP="00E35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:rsidR="00C82DBD" w:rsidRPr="00C82DBD" w:rsidRDefault="00C82DBD" w:rsidP="00C82DBD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C82DBD" w:rsidRDefault="00C82DBD" w:rsidP="00C82D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5"/>
        <w:tblpPr w:leftFromText="180" w:rightFromText="180" w:vertAnchor="text" w:horzAnchor="margin" w:tblpX="108" w:tblpY="245"/>
        <w:tblW w:w="0" w:type="auto"/>
        <w:tblLook w:val="04A0"/>
      </w:tblPr>
      <w:tblGrid>
        <w:gridCol w:w="9037"/>
      </w:tblGrid>
      <w:tr w:rsidR="00C82DBD" w:rsidTr="00B257D9">
        <w:tc>
          <w:tcPr>
            <w:tcW w:w="9037" w:type="dxa"/>
          </w:tcPr>
          <w:p w:rsidR="00C82DBD" w:rsidRPr="00276640" w:rsidRDefault="00C82DBD" w:rsidP="00B257D9">
            <w:pPr>
              <w:pStyle w:val="a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:rsidR="00C82DBD" w:rsidRPr="00E35CFB" w:rsidRDefault="00C82DBD" w:rsidP="00C82D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82DBD" w:rsidRPr="00E35CFB" w:rsidSect="0085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7CDF"/>
    <w:multiLevelType w:val="hybridMultilevel"/>
    <w:tmpl w:val="5172F1F4"/>
    <w:lvl w:ilvl="0" w:tplc="E272BC96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46EF"/>
    <w:rsid w:val="00276640"/>
    <w:rsid w:val="002E3E0D"/>
    <w:rsid w:val="003646EF"/>
    <w:rsid w:val="003B7C52"/>
    <w:rsid w:val="00711464"/>
    <w:rsid w:val="00850B42"/>
    <w:rsid w:val="00C82DBD"/>
    <w:rsid w:val="00E3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6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664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7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cp:lastPrinted>2022-04-01T09:36:00Z</cp:lastPrinted>
  <dcterms:created xsi:type="dcterms:W3CDTF">2022-04-01T08:07:00Z</dcterms:created>
  <dcterms:modified xsi:type="dcterms:W3CDTF">2022-05-20T06:52:00Z</dcterms:modified>
</cp:coreProperties>
</file>